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7AB" w:rsidRDefault="001677AB" w:rsidP="001677AB">
      <w:pPr>
        <w:autoSpaceDE w:val="0"/>
        <w:adjustRightInd w:val="0"/>
        <w:jc w:val="center"/>
        <w:rPr>
          <w:rFonts w:ascii="TimesNewRomanPS-BoldMT" w:hAnsi="TimesNewRomanPS-BoldMT" w:cs="TimesNewRomanPS-BoldMT"/>
          <w:bCs/>
          <w:sz w:val="36"/>
          <w:szCs w:val="36"/>
        </w:rPr>
      </w:pPr>
      <w:r>
        <w:rPr>
          <w:rFonts w:ascii="TimesNewRomanPS-BoldMT" w:hAnsi="TimesNewRomanPS-BoldMT" w:cs="TimesNewRomanPS-BoldMT"/>
          <w:bCs/>
          <w:sz w:val="36"/>
          <w:szCs w:val="36"/>
        </w:rPr>
        <w:t>Дополнительная общеразвивающая программа художественной направленности в области музыкального искусства</w:t>
      </w:r>
    </w:p>
    <w:p w:rsidR="001677AB" w:rsidRDefault="001677AB" w:rsidP="001677AB">
      <w:pPr>
        <w:autoSpaceDE w:val="0"/>
        <w:adjustRightInd w:val="0"/>
        <w:jc w:val="center"/>
        <w:rPr>
          <w:rFonts w:ascii="TimesNewRomanPS-BoldMT" w:hAnsi="TimesNewRomanPS-BoldMT" w:cs="TimesNewRomanPS-BoldMT"/>
          <w:b/>
          <w:bCs/>
          <w:sz w:val="40"/>
          <w:szCs w:val="40"/>
        </w:rPr>
      </w:pPr>
      <w:r>
        <w:rPr>
          <w:rFonts w:ascii="TimesNewRomanPS-BoldMT" w:hAnsi="TimesNewRomanPS-BoldMT" w:cs="TimesNewRomanPS-BoldMT"/>
          <w:b/>
          <w:bCs/>
          <w:sz w:val="40"/>
          <w:szCs w:val="40"/>
        </w:rPr>
        <w:t>«</w:t>
      </w:r>
      <w:r>
        <w:rPr>
          <w:rFonts w:ascii="TimesNewRomanPS-BoldMT" w:hAnsi="TimesNewRomanPS-BoldMT" w:cs="TimesNewRomanPS-BoldMT"/>
          <w:b/>
          <w:bCs/>
          <w:sz w:val="40"/>
          <w:szCs w:val="40"/>
        </w:rPr>
        <w:t>Музыкальный инструмент</w:t>
      </w:r>
      <w:r>
        <w:rPr>
          <w:rFonts w:ascii="TimesNewRomanPS-BoldMT" w:hAnsi="TimesNewRomanPS-BoldMT" w:cs="TimesNewRomanPS-BoldMT"/>
          <w:b/>
          <w:bCs/>
          <w:sz w:val="40"/>
          <w:szCs w:val="40"/>
        </w:rPr>
        <w:t>»</w:t>
      </w:r>
    </w:p>
    <w:p w:rsidR="001677AB" w:rsidRDefault="001677AB" w:rsidP="001677AB">
      <w:pPr>
        <w:autoSpaceDE w:val="0"/>
        <w:adjustRightInd w:val="0"/>
        <w:jc w:val="center"/>
        <w:rPr>
          <w:rFonts w:ascii="TimesNewRomanPS-BoldMT" w:hAnsi="TimesNewRomanPS-BoldMT" w:cs="TimesNewRomanPS-BoldMT"/>
          <w:b/>
          <w:bCs/>
          <w:sz w:val="40"/>
          <w:szCs w:val="40"/>
        </w:rPr>
      </w:pPr>
      <w:r>
        <w:rPr>
          <w:rFonts w:ascii="TimesNewRomanPS-BoldMT" w:hAnsi="TimesNewRomanPS-BoldMT" w:cs="TimesNewRomanPS-BoldMT"/>
          <w:b/>
          <w:bCs/>
          <w:sz w:val="40"/>
          <w:szCs w:val="40"/>
        </w:rPr>
        <w:t>(фортепиано, скрипка, гитара, аккордеон)</w:t>
      </w:r>
    </w:p>
    <w:p w:rsidR="001677AB" w:rsidRDefault="001677AB" w:rsidP="001677AB">
      <w:pPr>
        <w:autoSpaceDE w:val="0"/>
        <w:adjustRightInd w:val="0"/>
        <w:spacing w:line="360" w:lineRule="auto"/>
        <w:jc w:val="center"/>
        <w:rPr>
          <w:rFonts w:ascii="TimesNewRomanPS-BoldMT" w:hAnsi="TimesNewRomanPS-BoldMT" w:cs="TimesNewRomanPS-BoldMT"/>
          <w:b/>
          <w:bCs/>
          <w:sz w:val="40"/>
          <w:szCs w:val="40"/>
        </w:rPr>
      </w:pPr>
    </w:p>
    <w:p w:rsidR="001677AB" w:rsidRDefault="001677AB" w:rsidP="001677AB">
      <w:pPr>
        <w:numPr>
          <w:ilvl w:val="0"/>
          <w:numId w:val="1"/>
        </w:numPr>
        <w:autoSpaceDE w:val="0"/>
        <w:adjustRightInd w:val="0"/>
        <w:spacing w:line="360" w:lineRule="auto"/>
        <w:jc w:val="center"/>
        <w:rPr>
          <w:b/>
          <w:sz w:val="28"/>
          <w:szCs w:val="28"/>
          <w:lang w:eastAsia="en-US" w:bidi="en-US"/>
        </w:rPr>
      </w:pPr>
      <w:r>
        <w:rPr>
          <w:b/>
          <w:sz w:val="28"/>
          <w:szCs w:val="28"/>
        </w:rPr>
        <w:t>ПОЯСНИТЕЛЬНАЯ  ЗАПИСКА.</w:t>
      </w:r>
    </w:p>
    <w:p w:rsidR="001677AB" w:rsidRDefault="001677AB" w:rsidP="001677AB">
      <w:pPr>
        <w:pStyle w:val="1"/>
        <w:spacing w:line="360" w:lineRule="auto"/>
        <w:jc w:val="center"/>
        <w:rPr>
          <w:rFonts w:ascii="Times New Roman" w:hAnsi="Times New Roman"/>
          <w:sz w:val="28"/>
          <w:szCs w:val="28"/>
          <w:lang w:val="ru-RU" w:eastAsia="en-US" w:bidi="en-US"/>
        </w:rPr>
      </w:pPr>
      <w:bookmarkStart w:id="0" w:name="_Toc307511679"/>
      <w:r>
        <w:rPr>
          <w:rFonts w:ascii="Times New Roman" w:hAnsi="Times New Roman"/>
          <w:sz w:val="28"/>
          <w:szCs w:val="28"/>
          <w:lang w:eastAsia="en-US" w:bidi="en-US"/>
        </w:rPr>
        <w:t>Общие положения</w:t>
      </w:r>
      <w:bookmarkEnd w:id="0"/>
      <w:r>
        <w:rPr>
          <w:rFonts w:ascii="Times New Roman" w:hAnsi="Times New Roman"/>
          <w:sz w:val="28"/>
          <w:szCs w:val="28"/>
          <w:lang w:val="ru-RU" w:eastAsia="en-US" w:bidi="en-US"/>
        </w:rPr>
        <w:t>.</w:t>
      </w:r>
    </w:p>
    <w:p w:rsidR="001677AB" w:rsidRDefault="001677AB" w:rsidP="001677AB">
      <w:pPr>
        <w:pStyle w:val="Style4"/>
        <w:widowControl/>
        <w:tabs>
          <w:tab w:val="left" w:pos="955"/>
        </w:tabs>
        <w:spacing w:line="276" w:lineRule="auto"/>
        <w:ind w:firstLine="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ab/>
        <w:t>Программа «</w:t>
      </w:r>
      <w:r>
        <w:rPr>
          <w:rStyle w:val="FontStyle16"/>
          <w:sz w:val="28"/>
          <w:szCs w:val="28"/>
        </w:rPr>
        <w:t>Музыкальный инструмент</w:t>
      </w:r>
      <w:r>
        <w:rPr>
          <w:rStyle w:val="FontStyle16"/>
          <w:sz w:val="28"/>
          <w:szCs w:val="28"/>
        </w:rPr>
        <w:t xml:space="preserve">» </w:t>
      </w:r>
      <w:r w:rsidR="00FB55B9">
        <w:rPr>
          <w:sz w:val="28"/>
          <w:szCs w:val="28"/>
        </w:rPr>
        <w:t xml:space="preserve">(фортепиано, скрипка, гитара, аккордеон) </w:t>
      </w:r>
      <w:r>
        <w:rPr>
          <w:rStyle w:val="FontStyle16"/>
          <w:sz w:val="28"/>
          <w:szCs w:val="28"/>
        </w:rPr>
        <w:t>обеспечивает развитие значимых для образования, социализации, самореализации подрастающего поколения интеллектуальных и художественно творческих способностей ребёнка, его личностных и духовных качеств.</w:t>
      </w:r>
    </w:p>
    <w:p w:rsidR="001677AB" w:rsidRDefault="001677AB" w:rsidP="001677AB">
      <w:pPr>
        <w:pStyle w:val="Style4"/>
        <w:widowControl/>
        <w:tabs>
          <w:tab w:val="left" w:pos="955"/>
        </w:tabs>
        <w:spacing w:line="276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Срок освоения общеразвивающей программы «</w:t>
      </w:r>
      <w:r>
        <w:rPr>
          <w:rStyle w:val="FontStyle16"/>
          <w:sz w:val="28"/>
          <w:szCs w:val="28"/>
        </w:rPr>
        <w:t>Музыкальный инструмент» составляет 1 год</w:t>
      </w:r>
      <w:r>
        <w:rPr>
          <w:rStyle w:val="FontStyle16"/>
          <w:sz w:val="28"/>
          <w:szCs w:val="28"/>
        </w:rPr>
        <w:t xml:space="preserve"> для детей  в возрасте от 6 до 17  лет. </w:t>
      </w:r>
    </w:p>
    <w:p w:rsidR="001677AB" w:rsidRDefault="001677AB" w:rsidP="001677AB">
      <w:pPr>
        <w:pStyle w:val="Style4"/>
        <w:widowControl/>
        <w:tabs>
          <w:tab w:val="left" w:pos="955"/>
        </w:tabs>
        <w:spacing w:line="276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Реализация общеразвивающей программы в области иску</w:t>
      </w:r>
      <w:proofErr w:type="gramStart"/>
      <w:r>
        <w:rPr>
          <w:rStyle w:val="FontStyle16"/>
          <w:sz w:val="28"/>
          <w:szCs w:val="28"/>
        </w:rPr>
        <w:t xml:space="preserve">сств </w:t>
      </w:r>
      <w:r w:rsidR="00FB55B9">
        <w:rPr>
          <w:rStyle w:val="FontStyle16"/>
          <w:sz w:val="28"/>
          <w:szCs w:val="28"/>
        </w:rPr>
        <w:t xml:space="preserve"> </w:t>
      </w:r>
      <w:bookmarkStart w:id="1" w:name="_GoBack"/>
      <w:bookmarkEnd w:id="1"/>
      <w:r>
        <w:rPr>
          <w:rStyle w:val="FontStyle16"/>
          <w:sz w:val="28"/>
          <w:szCs w:val="28"/>
        </w:rPr>
        <w:t>сп</w:t>
      </w:r>
      <w:proofErr w:type="gramEnd"/>
      <w:r>
        <w:rPr>
          <w:rStyle w:val="FontStyle16"/>
          <w:sz w:val="28"/>
          <w:szCs w:val="28"/>
        </w:rPr>
        <w:t>особствует:</w:t>
      </w:r>
    </w:p>
    <w:p w:rsidR="001677AB" w:rsidRDefault="001677AB" w:rsidP="001677AB">
      <w:pPr>
        <w:pStyle w:val="Style4"/>
        <w:widowControl/>
        <w:tabs>
          <w:tab w:val="left" w:pos="955"/>
        </w:tabs>
        <w:spacing w:line="276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формированию у обучающихся эстетических взглядов, нравственных установок и потребности общения с духовными ценностями, произведениями искусства;</w:t>
      </w:r>
    </w:p>
    <w:p w:rsidR="001677AB" w:rsidRDefault="001677AB" w:rsidP="001677AB">
      <w:pPr>
        <w:pStyle w:val="Style4"/>
        <w:widowControl/>
        <w:tabs>
          <w:tab w:val="left" w:pos="955"/>
        </w:tabs>
        <w:spacing w:line="276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воспитанию активного слушателя, зрителя, участника творческой самодеятельности.</w:t>
      </w:r>
    </w:p>
    <w:p w:rsidR="001677AB" w:rsidRDefault="001677AB" w:rsidP="001677AB">
      <w:pPr>
        <w:pStyle w:val="Style4"/>
        <w:widowControl/>
        <w:tabs>
          <w:tab w:val="left" w:pos="955"/>
        </w:tabs>
        <w:spacing w:line="276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При приёме на </w:t>
      </w:r>
      <w:proofErr w:type="gramStart"/>
      <w:r>
        <w:rPr>
          <w:rStyle w:val="FontStyle16"/>
          <w:sz w:val="28"/>
          <w:szCs w:val="28"/>
        </w:rPr>
        <w:t>обучение по программе</w:t>
      </w:r>
      <w:proofErr w:type="gramEnd"/>
      <w:r>
        <w:rPr>
          <w:rStyle w:val="FontStyle16"/>
          <w:sz w:val="28"/>
          <w:szCs w:val="28"/>
        </w:rPr>
        <w:t xml:space="preserve"> «</w:t>
      </w:r>
      <w:r>
        <w:rPr>
          <w:rStyle w:val="FontStyle16"/>
          <w:sz w:val="28"/>
          <w:szCs w:val="28"/>
        </w:rPr>
        <w:t>Музыкальный инструмент</w:t>
      </w:r>
      <w:r>
        <w:rPr>
          <w:rStyle w:val="FontStyle16"/>
          <w:sz w:val="28"/>
          <w:szCs w:val="28"/>
        </w:rPr>
        <w:t xml:space="preserve">», </w:t>
      </w:r>
      <w:r w:rsidR="00FB55B9">
        <w:rPr>
          <w:sz w:val="28"/>
          <w:szCs w:val="28"/>
        </w:rPr>
        <w:t xml:space="preserve">(фортепиано, скрипка, гитара, аккордеон) </w:t>
      </w:r>
      <w:r>
        <w:rPr>
          <w:rStyle w:val="FontStyle16"/>
          <w:sz w:val="28"/>
          <w:szCs w:val="28"/>
        </w:rPr>
        <w:t xml:space="preserve">образовательное учреждение проводит отбор детей с целью выявления их творческих способностей. Отбор детей проводится в форме творческих заданий, позволяющих определить наличие музыкальных способностей - слуха, ритма, памяти. </w:t>
      </w:r>
    </w:p>
    <w:p w:rsidR="001677AB" w:rsidRDefault="001677AB" w:rsidP="001677AB">
      <w:pPr>
        <w:pStyle w:val="Style4"/>
        <w:widowControl/>
        <w:tabs>
          <w:tab w:val="left" w:pos="955"/>
        </w:tabs>
        <w:spacing w:line="276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 xml:space="preserve">Программа учитывает возрастные и индивидуальные особенности </w:t>
      </w:r>
      <w:proofErr w:type="gramStart"/>
      <w:r>
        <w:rPr>
          <w:rStyle w:val="FontStyle16"/>
          <w:b/>
          <w:i/>
          <w:sz w:val="28"/>
          <w:szCs w:val="28"/>
        </w:rPr>
        <w:t>обучающихся</w:t>
      </w:r>
      <w:proofErr w:type="gramEnd"/>
      <w:r>
        <w:rPr>
          <w:rStyle w:val="FontStyle16"/>
          <w:b/>
          <w:i/>
          <w:sz w:val="28"/>
          <w:szCs w:val="28"/>
        </w:rPr>
        <w:t xml:space="preserve"> и направлена на:</w:t>
      </w:r>
    </w:p>
    <w:p w:rsidR="001677AB" w:rsidRDefault="001677AB" w:rsidP="001677AB">
      <w:pPr>
        <w:pStyle w:val="Style4"/>
        <w:tabs>
          <w:tab w:val="left" w:pos="955"/>
        </w:tabs>
        <w:spacing w:line="276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создание условий для художественного образования, эстетического воспитания, духовно-нравственного развития детей;</w:t>
      </w:r>
    </w:p>
    <w:p w:rsidR="001677AB" w:rsidRDefault="001677AB" w:rsidP="001677AB">
      <w:pPr>
        <w:pStyle w:val="Style4"/>
        <w:tabs>
          <w:tab w:val="left" w:pos="955"/>
        </w:tabs>
        <w:spacing w:line="276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- приобретение детьми знаний, умений и навыков игры на инструменте; </w:t>
      </w:r>
    </w:p>
    <w:p w:rsidR="001677AB" w:rsidRDefault="001677AB" w:rsidP="001677AB">
      <w:pPr>
        <w:pStyle w:val="Style4"/>
        <w:tabs>
          <w:tab w:val="left" w:pos="955"/>
        </w:tabs>
        <w:spacing w:line="276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приобретение детьми опыта творческой деятельности;</w:t>
      </w:r>
    </w:p>
    <w:p w:rsidR="001677AB" w:rsidRDefault="001677AB" w:rsidP="001677AB">
      <w:pPr>
        <w:pStyle w:val="Style4"/>
        <w:tabs>
          <w:tab w:val="left" w:pos="955"/>
        </w:tabs>
        <w:spacing w:line="276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>Данная программа  реализуется посредством:</w:t>
      </w:r>
    </w:p>
    <w:p w:rsidR="001677AB" w:rsidRDefault="001677AB" w:rsidP="001677AB">
      <w:pPr>
        <w:pStyle w:val="Style4"/>
        <w:tabs>
          <w:tab w:val="left" w:pos="955"/>
        </w:tabs>
        <w:spacing w:line="276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- личностно-ориентированного образования,  обеспечивающего творческое и духовно-нравственное самоопределение ребёнка, а также </w:t>
      </w:r>
      <w:r>
        <w:rPr>
          <w:rStyle w:val="FontStyle16"/>
          <w:sz w:val="28"/>
          <w:szCs w:val="28"/>
        </w:rPr>
        <w:lastRenderedPageBreak/>
        <w:t>воспитания творчески мобильной личности, способной к успешной социальной адаптации в условиях быстро меняющегося мира;</w:t>
      </w:r>
    </w:p>
    <w:p w:rsidR="001677AB" w:rsidRDefault="001677AB" w:rsidP="001677AB">
      <w:pPr>
        <w:pStyle w:val="Style4"/>
        <w:tabs>
          <w:tab w:val="left" w:pos="955"/>
        </w:tabs>
        <w:spacing w:line="276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вариативности образования, направленного на индивидуальную траекторию развития личности;</w:t>
      </w:r>
    </w:p>
    <w:p w:rsidR="001677AB" w:rsidRDefault="001677AB" w:rsidP="001677AB">
      <w:pPr>
        <w:pStyle w:val="Style4"/>
        <w:tabs>
          <w:tab w:val="left" w:pos="955"/>
        </w:tabs>
        <w:spacing w:line="276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обеспечения для детей свободного выбора общеразвивающей программы в области того или иного вида искусств, а также, при наличии достаточного уровня развития творческих способностей ребёнка, возможного его перевода с дополнительной общеразвивающей программы в области искусств на обучение по предпрофессиональной программе в области искусств.</w:t>
      </w:r>
    </w:p>
    <w:p w:rsidR="001677AB" w:rsidRDefault="001677AB" w:rsidP="001677AB">
      <w:pPr>
        <w:pStyle w:val="Style4"/>
        <w:widowControl/>
        <w:tabs>
          <w:tab w:val="left" w:pos="955"/>
        </w:tabs>
        <w:spacing w:line="276" w:lineRule="auto"/>
        <w:ind w:firstLine="709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</w:rPr>
        <w:t>Материально – техническое обеспечение программы.</w:t>
      </w:r>
    </w:p>
    <w:p w:rsidR="001677AB" w:rsidRDefault="001677AB" w:rsidP="001677AB">
      <w:pPr>
        <w:pStyle w:val="Style4"/>
        <w:widowControl/>
        <w:tabs>
          <w:tab w:val="left" w:pos="955"/>
        </w:tabs>
        <w:spacing w:line="276" w:lineRule="auto"/>
        <w:ind w:firstLine="709"/>
        <w:jc w:val="center"/>
        <w:rPr>
          <w:rStyle w:val="FontStyle16"/>
          <w:b/>
          <w:sz w:val="28"/>
          <w:szCs w:val="28"/>
        </w:rPr>
      </w:pPr>
    </w:p>
    <w:p w:rsidR="001677AB" w:rsidRDefault="001677AB" w:rsidP="001677AB">
      <w:pPr>
        <w:widowControl w:val="0"/>
        <w:autoSpaceDE w:val="0"/>
        <w:autoSpaceDN/>
        <w:adjustRightInd w:val="0"/>
        <w:spacing w:line="276" w:lineRule="auto"/>
        <w:ind w:firstLine="567"/>
        <w:jc w:val="both"/>
      </w:pPr>
      <w:r>
        <w:rPr>
          <w:sz w:val="28"/>
          <w:szCs w:val="28"/>
        </w:rPr>
        <w:t>Реализация программы «</w:t>
      </w:r>
      <w:r>
        <w:rPr>
          <w:sz w:val="28"/>
          <w:szCs w:val="28"/>
        </w:rPr>
        <w:t>Музыкальный инструмент</w:t>
      </w:r>
      <w:r>
        <w:rPr>
          <w:sz w:val="28"/>
          <w:szCs w:val="28"/>
        </w:rPr>
        <w:t>»</w:t>
      </w:r>
      <w:r>
        <w:rPr>
          <w:sz w:val="28"/>
          <w:szCs w:val="28"/>
        </w:rPr>
        <w:t xml:space="preserve"> (фортепиано, скрипка, гитара, аккордеон)</w:t>
      </w:r>
      <w:r>
        <w:rPr>
          <w:sz w:val="28"/>
          <w:szCs w:val="28"/>
        </w:rPr>
        <w:t xml:space="preserve"> обеспечивается доступом каждого обучающегося к библиотечным фондам и фондам фонотеки, аудио- и видеозаписей, формируемым по полному перечню учебных предметов учебного плана. </w:t>
      </w:r>
      <w:proofErr w:type="gramStart"/>
      <w:r>
        <w:rPr>
          <w:sz w:val="28"/>
          <w:szCs w:val="28"/>
        </w:rPr>
        <w:t xml:space="preserve">Для самостоятельной работы обучающиеся обеспечиваются  доступом к сети Интернет. </w:t>
      </w:r>
      <w:proofErr w:type="gramEnd"/>
    </w:p>
    <w:p w:rsidR="001677AB" w:rsidRDefault="001677AB" w:rsidP="001677AB">
      <w:pPr>
        <w:widowControl w:val="0"/>
        <w:autoSpaceDE w:val="0"/>
        <w:autoSpaceDN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Библиотечный фонд школы укомплектован печатными и электронными изданиями основной и дополнительной учебной и учебно-методической литературы по всем учебным предметам данной программы, а также изданиями музыкальных произведений, специальными хрестоматийными изданиями в объёме, соответствующем требованиям программы «</w:t>
      </w:r>
      <w:r>
        <w:rPr>
          <w:sz w:val="28"/>
          <w:szCs w:val="28"/>
        </w:rPr>
        <w:t>Музыкальный инструмент</w:t>
      </w:r>
      <w:r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(фортепиано, скрипка, гитара, аккордеон). Библиотечный фонд, помимо учебной литературы, включает официальные, справочно-библиографические и периодические издания в расчёте 1–2 экземпляра на каждые 100 обучающихся.</w:t>
      </w:r>
    </w:p>
    <w:p w:rsidR="001677AB" w:rsidRDefault="001677AB" w:rsidP="001677AB">
      <w:pPr>
        <w:widowControl w:val="0"/>
        <w:autoSpaceDE w:val="0"/>
        <w:autoSpaceDN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программы «</w:t>
      </w:r>
      <w:r>
        <w:rPr>
          <w:sz w:val="28"/>
          <w:szCs w:val="28"/>
        </w:rPr>
        <w:t>Музыкальный инструмент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(фортепиано, скрипка, гитара, аккордеон) </w:t>
      </w:r>
      <w:r>
        <w:rPr>
          <w:sz w:val="28"/>
          <w:szCs w:val="28"/>
        </w:rPr>
        <w:t>школа имеет следующие учебные аудитории и специализированные кабинеты:</w:t>
      </w:r>
    </w:p>
    <w:p w:rsidR="001677AB" w:rsidRDefault="001677AB" w:rsidP="001677AB">
      <w:pPr>
        <w:widowControl w:val="0"/>
        <w:autoSpaceDE w:val="0"/>
        <w:autoSpaceDN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концертный зал с концертным роялем, пультами и мультимедийным оборудованием;</w:t>
      </w:r>
    </w:p>
    <w:p w:rsidR="001677AB" w:rsidRDefault="001677AB" w:rsidP="001677AB">
      <w:pPr>
        <w:widowControl w:val="0"/>
        <w:autoSpaceDE w:val="0"/>
        <w:autoSpaceDN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учебные аудитории, предназначенные для реализации учебных предметов «</w:t>
      </w:r>
      <w:r>
        <w:rPr>
          <w:sz w:val="28"/>
          <w:szCs w:val="28"/>
        </w:rPr>
        <w:t>Музыкальный инструмент</w:t>
      </w:r>
      <w:r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(фортепиано, скрипка, гитара, аккордеон), оснащены  роялями и пианино, шкафами для нотной и иной литературы, наглядными пособиями  и имеют хорошую звукоизоляцию;</w:t>
      </w:r>
    </w:p>
    <w:p w:rsidR="001677AB" w:rsidRDefault="001677AB" w:rsidP="001677AB">
      <w:pPr>
        <w:widowControl w:val="0"/>
        <w:autoSpaceDE w:val="0"/>
        <w:autoSpaceDN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школа имеет комплект духовых, народных, струнных и ударных инструментов, в том числе для детей разного возраста;</w:t>
      </w:r>
    </w:p>
    <w:p w:rsidR="001677AB" w:rsidRDefault="001677AB" w:rsidP="001677AB">
      <w:pPr>
        <w:widowControl w:val="0"/>
        <w:autoSpaceDE w:val="0"/>
        <w:autoSpaceDN/>
        <w:adjustRightInd w:val="0"/>
        <w:spacing w:line="276" w:lineRule="auto"/>
        <w:ind w:firstLine="720"/>
        <w:jc w:val="both"/>
        <w:rPr>
          <w:rStyle w:val="FontStyle16"/>
          <w:sz w:val="28"/>
          <w:szCs w:val="28"/>
        </w:rPr>
      </w:pPr>
      <w:r>
        <w:rPr>
          <w:sz w:val="28"/>
          <w:szCs w:val="28"/>
        </w:rPr>
        <w:t xml:space="preserve">- костюмерная укомплектована сценическими костюмами для </w:t>
      </w:r>
      <w:r>
        <w:rPr>
          <w:sz w:val="28"/>
          <w:szCs w:val="28"/>
        </w:rPr>
        <w:lastRenderedPageBreak/>
        <w:t>выступления учебных коллективов (хоровых, ансамблевых, оркестровых);</w:t>
      </w:r>
    </w:p>
    <w:p w:rsidR="001677AB" w:rsidRDefault="001677AB" w:rsidP="001677AB">
      <w:pPr>
        <w:pStyle w:val="Style4"/>
        <w:widowControl/>
        <w:tabs>
          <w:tab w:val="left" w:pos="955"/>
        </w:tabs>
        <w:spacing w:line="276" w:lineRule="auto"/>
        <w:ind w:firstLine="709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  <w:lang w:val="en-US"/>
        </w:rPr>
        <w:t>II</w:t>
      </w:r>
      <w:r>
        <w:rPr>
          <w:rStyle w:val="FontStyle16"/>
          <w:b/>
          <w:sz w:val="28"/>
          <w:szCs w:val="28"/>
        </w:rPr>
        <w:t xml:space="preserve">. </w:t>
      </w:r>
      <w:proofErr w:type="gramStart"/>
      <w:r>
        <w:rPr>
          <w:rStyle w:val="FontStyle16"/>
          <w:b/>
          <w:sz w:val="28"/>
          <w:szCs w:val="28"/>
        </w:rPr>
        <w:t>ПЛАНИРУЕМЫЕ  РЕЗУЛЬТАТЫ</w:t>
      </w:r>
      <w:proofErr w:type="gramEnd"/>
      <w:r>
        <w:rPr>
          <w:rStyle w:val="FontStyle16"/>
          <w:b/>
          <w:sz w:val="28"/>
          <w:szCs w:val="28"/>
        </w:rPr>
        <w:t xml:space="preserve">  ОСВОЕНИЯ  ПРОГРАММЫ</w:t>
      </w:r>
    </w:p>
    <w:p w:rsidR="001677AB" w:rsidRDefault="001677AB" w:rsidP="001677AB">
      <w:pPr>
        <w:spacing w:line="276" w:lineRule="auto"/>
        <w:rPr>
          <w:lang w:eastAsia="x-none"/>
        </w:rPr>
      </w:pPr>
    </w:p>
    <w:p w:rsidR="001677AB" w:rsidRDefault="001677AB" w:rsidP="001677AB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Минимум содержания программы «</w:t>
      </w:r>
      <w:r>
        <w:rPr>
          <w:sz w:val="28"/>
          <w:szCs w:val="28"/>
        </w:rPr>
        <w:t>Музыкальный инструмент</w:t>
      </w:r>
      <w:r>
        <w:rPr>
          <w:sz w:val="28"/>
          <w:szCs w:val="28"/>
        </w:rPr>
        <w:t>» (фортепиано, скрипка, гитара, аккордеон) должен обеспечивать целостное художественно-эстетическое развитие личности и приобретение ею в процессе освоения ОП музыкально-исполнительских и теоретических знаний, умений и навыков.</w:t>
      </w:r>
    </w:p>
    <w:p w:rsidR="001677AB" w:rsidRDefault="001677AB" w:rsidP="001677AB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программы «</w:t>
      </w:r>
      <w:r>
        <w:rPr>
          <w:sz w:val="28"/>
          <w:szCs w:val="28"/>
        </w:rPr>
        <w:t>Музыкальный инструмент</w:t>
      </w:r>
      <w:r>
        <w:rPr>
          <w:sz w:val="28"/>
          <w:szCs w:val="28"/>
        </w:rPr>
        <w:t>» (фортепиано, скрипка, гитара, аккордеон) является приобретение обучающимися следующих знаний, умений и навыков в предметных областях:</w:t>
      </w:r>
    </w:p>
    <w:p w:rsidR="001677AB" w:rsidRDefault="001677AB" w:rsidP="001677AB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исполнительской подготовки:</w:t>
      </w:r>
    </w:p>
    <w:p w:rsidR="001677AB" w:rsidRDefault="001677AB" w:rsidP="001677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навыки исполнения музыкальных произведений (сольное исполнение, коллективное исполнение;</w:t>
      </w:r>
    </w:p>
    <w:p w:rsidR="001677AB" w:rsidRDefault="001677AB" w:rsidP="001677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умение использовать выразительные средства  для создания художественного образа;</w:t>
      </w:r>
    </w:p>
    <w:p w:rsidR="001677AB" w:rsidRDefault="001677AB" w:rsidP="001677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умения самостоятельно разучивать музыкальные произведения  различных жанров и стилей на инструменте;</w:t>
      </w:r>
    </w:p>
    <w:p w:rsidR="001677AB" w:rsidRDefault="001677AB" w:rsidP="001677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навыков общения со </w:t>
      </w:r>
      <w:proofErr w:type="spellStart"/>
      <w:r>
        <w:rPr>
          <w:sz w:val="28"/>
          <w:szCs w:val="28"/>
        </w:rPr>
        <w:t>слушательской</w:t>
      </w:r>
      <w:proofErr w:type="spellEnd"/>
      <w:r>
        <w:rPr>
          <w:sz w:val="28"/>
          <w:szCs w:val="28"/>
        </w:rPr>
        <w:t xml:space="preserve"> аудиторией в условиях музыкально-просветительской деятельности школы;</w:t>
      </w:r>
    </w:p>
    <w:p w:rsidR="001677AB" w:rsidRDefault="001677AB" w:rsidP="001677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навыков публичных выступлений;</w:t>
      </w:r>
    </w:p>
    <w:p w:rsidR="001677AB" w:rsidRDefault="001677AB" w:rsidP="001677AB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 области историко-теоретической подготовки: </w:t>
      </w:r>
    </w:p>
    <w:p w:rsidR="001677AB" w:rsidRDefault="001677AB" w:rsidP="001677A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знания основ  музыкальной грамоты;</w:t>
      </w:r>
    </w:p>
    <w:p w:rsidR="001677AB" w:rsidRDefault="001677AB" w:rsidP="001677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первичных знаний о музыкальных жанрах и основных стилистических направлениях;</w:t>
      </w:r>
    </w:p>
    <w:p w:rsidR="001677AB" w:rsidRDefault="001677AB" w:rsidP="001677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знаний лучших образцов мировой музыкальной культуры (творчество великих композиторов, выдающихся отечественных и зарубежных произведений в области музыкального искусства);</w:t>
      </w:r>
    </w:p>
    <w:p w:rsidR="001677AB" w:rsidRDefault="001677AB" w:rsidP="001677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знаний основных средств выразительности, используемых в музыкальном искусстве;</w:t>
      </w:r>
    </w:p>
    <w:p w:rsidR="001677AB" w:rsidRDefault="001677AB" w:rsidP="001677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знания наиболее употребляемой музыкальной терминологии. </w:t>
      </w:r>
    </w:p>
    <w:p w:rsidR="001677AB" w:rsidRDefault="001677AB" w:rsidP="001677AB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Результаты освоения программы «</w:t>
      </w:r>
      <w:r>
        <w:rPr>
          <w:sz w:val="28"/>
          <w:szCs w:val="28"/>
        </w:rPr>
        <w:t>Музыкальный инструмент</w:t>
      </w:r>
      <w:r>
        <w:rPr>
          <w:sz w:val="28"/>
          <w:szCs w:val="28"/>
        </w:rPr>
        <w:t xml:space="preserve">» (фортепиано, скрипка, гитара, аккордеон) должны отражать: </w:t>
      </w:r>
      <w:proofErr w:type="gramEnd"/>
    </w:p>
    <w:p w:rsidR="001677AB" w:rsidRDefault="001677AB" w:rsidP="001677AB">
      <w:pPr>
        <w:pStyle w:val="a3"/>
        <w:spacing w:line="276" w:lineRule="auto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-  наличие у обучающегося интереса к музыкальному исполнительству;</w:t>
      </w:r>
    </w:p>
    <w:p w:rsidR="001677AB" w:rsidRDefault="001677AB" w:rsidP="001677AB">
      <w:pPr>
        <w:pStyle w:val="a3"/>
        <w:spacing w:line="276" w:lineRule="auto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- сформированный комплекс исполнительских знаний, умений и навыков;</w:t>
      </w:r>
    </w:p>
    <w:p w:rsidR="001677AB" w:rsidRDefault="001677AB" w:rsidP="001677AB">
      <w:pPr>
        <w:widowControl w:val="0"/>
        <w:autoSpaceDE w:val="0"/>
        <w:autoSpaceDN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знание художественно-исполнительских возможностей инструмента;</w:t>
      </w:r>
    </w:p>
    <w:p w:rsidR="001677AB" w:rsidRDefault="001677AB" w:rsidP="001677AB">
      <w:pPr>
        <w:pStyle w:val="a3"/>
        <w:spacing w:line="276" w:lineRule="auto"/>
        <w:ind w:firstLine="708"/>
        <w:jc w:val="both"/>
        <w:rPr>
          <w:szCs w:val="28"/>
          <w:u w:val="single"/>
          <w:lang w:val="ru-RU"/>
        </w:rPr>
      </w:pPr>
      <w:r>
        <w:rPr>
          <w:szCs w:val="28"/>
          <w:lang w:val="ru-RU"/>
        </w:rPr>
        <w:t>- наличие музыкальной памяти, мелодического, ладогармонического, тембрового слуха;</w:t>
      </w:r>
    </w:p>
    <w:p w:rsidR="001677AB" w:rsidRDefault="001677AB" w:rsidP="001677AB">
      <w:pPr>
        <w:widowControl w:val="0"/>
        <w:autoSpaceDE w:val="0"/>
        <w:autoSpaceDN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наличие навыков </w:t>
      </w:r>
      <w:proofErr w:type="spellStart"/>
      <w:r>
        <w:rPr>
          <w:sz w:val="28"/>
          <w:szCs w:val="28"/>
        </w:rPr>
        <w:t>репетиционно</w:t>
      </w:r>
      <w:proofErr w:type="spellEnd"/>
      <w:r>
        <w:rPr>
          <w:sz w:val="28"/>
          <w:szCs w:val="28"/>
        </w:rPr>
        <w:t xml:space="preserve"> - концертной работы.</w:t>
      </w:r>
    </w:p>
    <w:p w:rsidR="001677AB" w:rsidRDefault="001677AB" w:rsidP="001677AB">
      <w:pPr>
        <w:pStyle w:val="1"/>
        <w:spacing w:before="0" w:after="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2" w:name="_Toc307511682"/>
    </w:p>
    <w:bookmarkEnd w:id="2"/>
    <w:p w:rsidR="001677AB" w:rsidRDefault="001677AB" w:rsidP="001677AB">
      <w:pPr>
        <w:spacing w:line="276" w:lineRule="auto"/>
        <w:ind w:firstLine="540"/>
        <w:jc w:val="center"/>
        <w:rPr>
          <w:b/>
          <w:sz w:val="28"/>
        </w:rPr>
      </w:pPr>
      <w:r>
        <w:rPr>
          <w:b/>
          <w:sz w:val="28"/>
          <w:lang w:val="en-US"/>
        </w:rPr>
        <w:t>III</w:t>
      </w:r>
      <w:r>
        <w:rPr>
          <w:b/>
          <w:sz w:val="28"/>
        </w:rPr>
        <w:t>. УЧЕБНЫЙ ПЛАН.</w:t>
      </w:r>
    </w:p>
    <w:p w:rsidR="001677AB" w:rsidRDefault="001677AB" w:rsidP="001677AB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</w:t>
      </w:r>
    </w:p>
    <w:p w:rsidR="001677AB" w:rsidRDefault="001677AB" w:rsidP="00FB55B9">
      <w:pPr>
        <w:spacing w:line="276" w:lineRule="auto"/>
        <w:ind w:firstLine="540"/>
        <w:jc w:val="both"/>
        <w:rPr>
          <w:bCs/>
          <w:sz w:val="28"/>
          <w:szCs w:val="28"/>
        </w:rPr>
      </w:pPr>
      <w:r>
        <w:rPr>
          <w:sz w:val="28"/>
        </w:rPr>
        <w:t>Учебный план программы «</w:t>
      </w:r>
      <w:r w:rsidR="00FB55B9">
        <w:rPr>
          <w:sz w:val="28"/>
        </w:rPr>
        <w:t>Музыкальный инструмент</w:t>
      </w:r>
      <w:r>
        <w:rPr>
          <w:sz w:val="28"/>
        </w:rPr>
        <w:t xml:space="preserve">» </w:t>
      </w:r>
      <w:r w:rsidR="00FB55B9">
        <w:rPr>
          <w:sz w:val="28"/>
          <w:szCs w:val="28"/>
        </w:rPr>
        <w:t xml:space="preserve">(фортепиано, скрипка, гитара, аккордеон) </w:t>
      </w:r>
      <w:r>
        <w:rPr>
          <w:sz w:val="28"/>
        </w:rPr>
        <w:t>предусматрива</w:t>
      </w:r>
      <w:r w:rsidR="00FB55B9">
        <w:rPr>
          <w:sz w:val="28"/>
        </w:rPr>
        <w:t>ет</w:t>
      </w:r>
      <w:r>
        <w:rPr>
          <w:sz w:val="28"/>
        </w:rPr>
        <w:t xml:space="preserve"> </w:t>
      </w:r>
      <w:r w:rsidR="00FB55B9">
        <w:rPr>
          <w:sz w:val="28"/>
        </w:rPr>
        <w:t xml:space="preserve"> исполнительскую подготовку. </w:t>
      </w:r>
    </w:p>
    <w:p w:rsidR="001677AB" w:rsidRDefault="001677AB" w:rsidP="001677AB">
      <w:pPr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реализации программы «</w:t>
      </w:r>
      <w:r w:rsidR="00FB55B9">
        <w:rPr>
          <w:bCs/>
          <w:sz w:val="28"/>
          <w:szCs w:val="28"/>
        </w:rPr>
        <w:t>Музыкальный инструмент» со сроком обучения 1 год</w:t>
      </w:r>
      <w:r>
        <w:rPr>
          <w:bCs/>
          <w:sz w:val="28"/>
          <w:szCs w:val="28"/>
        </w:rPr>
        <w:t xml:space="preserve"> общий объём аудиторной учебной нагрузки обязательной части составляет </w:t>
      </w:r>
      <w:r w:rsidR="00FB55B9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5</w:t>
      </w:r>
      <w:r w:rsidR="00FB55B9">
        <w:rPr>
          <w:bCs/>
          <w:sz w:val="28"/>
          <w:szCs w:val="28"/>
        </w:rPr>
        <w:t xml:space="preserve"> часов.</w:t>
      </w:r>
    </w:p>
    <w:p w:rsidR="001677AB" w:rsidRDefault="001677AB" w:rsidP="001677AB">
      <w:pPr>
        <w:spacing w:line="276" w:lineRule="auto"/>
        <w:jc w:val="both"/>
        <w:rPr>
          <w:bCs/>
          <w:sz w:val="28"/>
          <w:szCs w:val="28"/>
        </w:rPr>
      </w:pPr>
    </w:p>
    <w:p w:rsidR="001677AB" w:rsidRDefault="001677AB" w:rsidP="001677AB">
      <w:pPr>
        <w:spacing w:line="276" w:lineRule="auto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>
        <w:rPr>
          <w:b/>
          <w:bCs/>
          <w:sz w:val="28"/>
          <w:szCs w:val="28"/>
        </w:rPr>
        <w:t>. ГРАФИК УЧЕБНОГО ПРОЦЕССА.</w:t>
      </w:r>
    </w:p>
    <w:p w:rsidR="001677AB" w:rsidRDefault="001677AB" w:rsidP="001677AB">
      <w:pPr>
        <w:widowControl w:val="0"/>
        <w:autoSpaceDE w:val="0"/>
        <w:autoSpaceDN/>
        <w:adjustRightInd w:val="0"/>
        <w:spacing w:line="276" w:lineRule="auto"/>
        <w:ind w:firstLine="720"/>
        <w:jc w:val="center"/>
        <w:rPr>
          <w:b/>
          <w:sz w:val="28"/>
          <w:szCs w:val="28"/>
        </w:rPr>
      </w:pPr>
    </w:p>
    <w:p w:rsidR="001677AB" w:rsidRDefault="001677AB" w:rsidP="001677AB">
      <w:pPr>
        <w:widowControl w:val="0"/>
        <w:autoSpaceDE w:val="0"/>
        <w:autoSpaceDN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реализации программы «</w:t>
      </w:r>
      <w:r w:rsidR="00FB55B9">
        <w:rPr>
          <w:sz w:val="28"/>
          <w:szCs w:val="28"/>
        </w:rPr>
        <w:t>Музыкальный инструмент</w:t>
      </w:r>
      <w:r>
        <w:rPr>
          <w:sz w:val="28"/>
          <w:szCs w:val="28"/>
        </w:rPr>
        <w:t xml:space="preserve">» </w:t>
      </w:r>
      <w:r w:rsidR="00FB55B9">
        <w:rPr>
          <w:sz w:val="28"/>
          <w:szCs w:val="28"/>
        </w:rPr>
        <w:t xml:space="preserve">(фортепиано, скрипка, гитара, аккордеон) </w:t>
      </w:r>
      <w:r w:rsidR="00FB55B9">
        <w:rPr>
          <w:sz w:val="28"/>
          <w:szCs w:val="28"/>
        </w:rPr>
        <w:t>со сроком обучения 1 год</w:t>
      </w:r>
      <w:r>
        <w:rPr>
          <w:sz w:val="28"/>
          <w:szCs w:val="28"/>
        </w:rPr>
        <w:t xml:space="preserve"> продолжительность учебного года составляет 35 недель. </w:t>
      </w:r>
    </w:p>
    <w:p w:rsidR="00FB55B9" w:rsidRDefault="001677AB" w:rsidP="001677AB">
      <w:pPr>
        <w:widowControl w:val="0"/>
        <w:autoSpaceDE w:val="0"/>
        <w:autoSpaceDN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уроки и зачёты в рамках промежуточной аттестации проводятся на завершающих полугодие учебных занятиях, в счёт аудиторного времени, преду</w:t>
      </w:r>
      <w:r w:rsidR="00FB55B9">
        <w:rPr>
          <w:sz w:val="28"/>
          <w:szCs w:val="28"/>
        </w:rPr>
        <w:t>смотренного на учебный предмет.</w:t>
      </w:r>
    </w:p>
    <w:p w:rsidR="001677AB" w:rsidRDefault="001677AB" w:rsidP="001677AB">
      <w:pPr>
        <w:widowControl w:val="0"/>
        <w:autoSpaceDE w:val="0"/>
        <w:autoSpaceDN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учебном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году предусматриваются каникулы в объёме не менее 4 недель. Летние каникулы устанавливаются в объёме 13 недель. 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1677AB" w:rsidRDefault="001677AB" w:rsidP="001677AB">
      <w:pPr>
        <w:widowControl w:val="0"/>
        <w:autoSpaceDE w:val="0"/>
        <w:autoSpaceDN/>
        <w:adjustRightInd w:val="0"/>
        <w:spacing w:line="276" w:lineRule="auto"/>
        <w:rPr>
          <w:sz w:val="28"/>
          <w:szCs w:val="28"/>
        </w:rPr>
      </w:pPr>
    </w:p>
    <w:p w:rsidR="001677AB" w:rsidRDefault="001677AB" w:rsidP="001677AB">
      <w:pPr>
        <w:widowControl w:val="0"/>
        <w:autoSpaceDE w:val="0"/>
        <w:autoSpaceDN/>
        <w:adjustRightInd w:val="0"/>
        <w:spacing w:line="276" w:lineRule="auto"/>
        <w:ind w:firstLine="72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КОНТРОЛЬНЫЕ ТРЕБОВАНИЯ И КРИТЕРИИ ОЦЕНОК ПРОМЕЖУТОЧНОЙ И ИТОГОВОЙ АТТЕСТАЦИИ.</w:t>
      </w:r>
      <w:proofErr w:type="gramEnd"/>
    </w:p>
    <w:p w:rsidR="001677AB" w:rsidRDefault="001677AB" w:rsidP="001677AB">
      <w:pPr>
        <w:widowControl w:val="0"/>
        <w:autoSpaceDE w:val="0"/>
        <w:autoSpaceDN/>
        <w:adjustRightInd w:val="0"/>
        <w:spacing w:line="276" w:lineRule="auto"/>
        <w:ind w:firstLine="720"/>
        <w:jc w:val="both"/>
        <w:rPr>
          <w:b/>
          <w:sz w:val="28"/>
          <w:szCs w:val="28"/>
        </w:rPr>
      </w:pPr>
    </w:p>
    <w:p w:rsidR="001677AB" w:rsidRDefault="001677AB" w:rsidP="001677AB">
      <w:pPr>
        <w:widowControl w:val="0"/>
        <w:autoSpaceDE w:val="0"/>
        <w:autoSpaceDN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качества реализации образовательной программы включает в себя текущий контроль успеваемости, промежуточную и итоговую аттестацию обучающихся.</w:t>
      </w:r>
    </w:p>
    <w:p w:rsidR="001677AB" w:rsidRDefault="001677AB" w:rsidP="001677AB">
      <w:pPr>
        <w:widowControl w:val="0"/>
        <w:autoSpaceDE w:val="0"/>
        <w:autoSpaceDN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средств </w:t>
      </w:r>
      <w:r>
        <w:rPr>
          <w:b/>
          <w:i/>
          <w:sz w:val="28"/>
          <w:szCs w:val="28"/>
        </w:rPr>
        <w:t>текущего контроля</w:t>
      </w:r>
      <w:r>
        <w:rPr>
          <w:sz w:val="28"/>
          <w:szCs w:val="28"/>
        </w:rPr>
        <w:t xml:space="preserve"> успеваемости применяются академ</w:t>
      </w:r>
      <w:r w:rsidR="00FB55B9">
        <w:rPr>
          <w:sz w:val="28"/>
          <w:szCs w:val="28"/>
        </w:rPr>
        <w:t>ические концерты, прослушивания</w:t>
      </w:r>
      <w:r>
        <w:rPr>
          <w:sz w:val="28"/>
          <w:szCs w:val="28"/>
        </w:rPr>
        <w:t xml:space="preserve">. Текущий контроль успеваемости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проводится в счёт аудиторного времени, предусмотренного на учебный предмет.</w:t>
      </w:r>
    </w:p>
    <w:p w:rsidR="00FB55B9" w:rsidRDefault="001677AB" w:rsidP="001677AB">
      <w:pPr>
        <w:widowControl w:val="0"/>
        <w:autoSpaceDE w:val="0"/>
        <w:autoSpaceDN/>
        <w:adjustRightInd w:val="0"/>
        <w:spacing w:line="276" w:lineRule="auto"/>
        <w:ind w:firstLine="567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проводи</w:t>
      </w:r>
      <w:r w:rsidR="00FB55B9">
        <w:rPr>
          <w:sz w:val="28"/>
          <w:szCs w:val="28"/>
        </w:rPr>
        <w:t xml:space="preserve">тся в форме контрольных </w:t>
      </w:r>
      <w:r w:rsidR="00FB55B9">
        <w:rPr>
          <w:sz w:val="28"/>
          <w:szCs w:val="28"/>
        </w:rPr>
        <w:lastRenderedPageBreak/>
        <w:t xml:space="preserve">уроков </w:t>
      </w:r>
      <w:r>
        <w:rPr>
          <w:sz w:val="28"/>
          <w:szCs w:val="28"/>
        </w:rPr>
        <w:t xml:space="preserve">и прослушиваний. Контрольные уроки и </w:t>
      </w:r>
      <w:r w:rsidR="00FB55B9">
        <w:rPr>
          <w:sz w:val="28"/>
          <w:szCs w:val="28"/>
        </w:rPr>
        <w:t>прослушивания</w:t>
      </w:r>
      <w:r>
        <w:rPr>
          <w:sz w:val="28"/>
          <w:szCs w:val="28"/>
        </w:rPr>
        <w:t xml:space="preserve"> в рамках промежуточной аттестации проводятся на завершающих полугодие учебных занятиях, в счёт аудиторного времени, предусмотренного на учебный предмет. </w:t>
      </w:r>
    </w:p>
    <w:p w:rsidR="001677AB" w:rsidRDefault="001677AB" w:rsidP="00FB55B9">
      <w:pPr>
        <w:widowControl w:val="0"/>
        <w:autoSpaceDE w:val="0"/>
        <w:autoSpaceDN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завершении изучения учебн</w:t>
      </w:r>
      <w:r w:rsidR="00FB55B9">
        <w:rPr>
          <w:sz w:val="28"/>
          <w:szCs w:val="28"/>
        </w:rPr>
        <w:t>ого предмета</w:t>
      </w:r>
      <w:r>
        <w:rPr>
          <w:sz w:val="28"/>
          <w:szCs w:val="28"/>
        </w:rPr>
        <w:t xml:space="preserve"> по итогам промежуточной аттестации </w:t>
      </w:r>
      <w:r w:rsidR="00FB55B9">
        <w:rPr>
          <w:sz w:val="28"/>
          <w:szCs w:val="28"/>
        </w:rPr>
        <w:t>обучающимся выставляется оценка.</w:t>
      </w:r>
      <w:r>
        <w:rPr>
          <w:sz w:val="28"/>
          <w:szCs w:val="28"/>
        </w:rPr>
        <w:t xml:space="preserve"> </w:t>
      </w:r>
    </w:p>
    <w:p w:rsidR="00FB55B9" w:rsidRDefault="001677AB" w:rsidP="001677AB">
      <w:pPr>
        <w:widowControl w:val="0"/>
        <w:autoSpaceDE w:val="0"/>
        <w:autoSpaceDN/>
        <w:adjustRightInd w:val="0"/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По итогам </w:t>
      </w:r>
      <w:r w:rsidR="00FB55B9">
        <w:rPr>
          <w:iCs/>
          <w:sz w:val="28"/>
          <w:szCs w:val="28"/>
        </w:rPr>
        <w:t>аттестации обучающимся</w:t>
      </w:r>
      <w:r>
        <w:rPr>
          <w:iCs/>
          <w:sz w:val="28"/>
          <w:szCs w:val="28"/>
        </w:rPr>
        <w:t xml:space="preserve"> выставляется оценка «отлично», «хорошо», «удовлетворительно», «неудовлетворительно». </w:t>
      </w:r>
    </w:p>
    <w:p w:rsidR="001677AB" w:rsidRDefault="001677AB" w:rsidP="001677AB">
      <w:pPr>
        <w:widowControl w:val="0"/>
        <w:autoSpaceDE w:val="0"/>
        <w:autoSpaceDN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итоговой аттестации выпускник должен продемонстрировать знания, умения и навыки в соответствии с программными требованиями, в том числе:</w:t>
      </w:r>
    </w:p>
    <w:p w:rsidR="001677AB" w:rsidRDefault="001677AB" w:rsidP="001677AB">
      <w:pPr>
        <w:widowControl w:val="0"/>
        <w:tabs>
          <w:tab w:val="left" w:pos="900"/>
        </w:tabs>
        <w:autoSpaceDE w:val="0"/>
        <w:autoSpaceDN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знание наиболее употребляемой музыкальной терминологии и репертуара для </w:t>
      </w:r>
      <w:r w:rsidR="00FB55B9">
        <w:rPr>
          <w:sz w:val="28"/>
          <w:szCs w:val="28"/>
        </w:rPr>
        <w:t xml:space="preserve">музыкального инструмента </w:t>
      </w:r>
      <w:r w:rsidR="00FB55B9">
        <w:rPr>
          <w:sz w:val="28"/>
          <w:szCs w:val="28"/>
        </w:rPr>
        <w:t>(фортепиано, скрипка, гитара, аккордеон)</w:t>
      </w:r>
      <w:r>
        <w:rPr>
          <w:sz w:val="28"/>
          <w:szCs w:val="28"/>
        </w:rPr>
        <w:t>;</w:t>
      </w:r>
    </w:p>
    <w:p w:rsidR="001677AB" w:rsidRDefault="001677AB" w:rsidP="001677AB">
      <w:pPr>
        <w:widowControl w:val="0"/>
        <w:tabs>
          <w:tab w:val="left" w:pos="900"/>
        </w:tabs>
        <w:autoSpaceDE w:val="0"/>
        <w:autoSpaceDN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достаточный уровень владения музыкальным инструментом для воссоздания художественного образа; </w:t>
      </w:r>
    </w:p>
    <w:p w:rsidR="001677AB" w:rsidRDefault="001677AB" w:rsidP="001677AB">
      <w:pPr>
        <w:widowControl w:val="0"/>
        <w:tabs>
          <w:tab w:val="left" w:pos="900"/>
        </w:tabs>
        <w:autoSpaceDE w:val="0"/>
        <w:autoSpaceDN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наличие кругозора в области музыкального искусства и культуры.</w:t>
      </w:r>
    </w:p>
    <w:p w:rsidR="001677AB" w:rsidRDefault="001677AB" w:rsidP="001677AB">
      <w:pPr>
        <w:widowControl w:val="0"/>
        <w:tabs>
          <w:tab w:val="left" w:pos="900"/>
        </w:tabs>
        <w:autoSpaceDE w:val="0"/>
        <w:autoSpaceDN/>
        <w:adjustRightInd w:val="0"/>
        <w:spacing w:line="276" w:lineRule="auto"/>
        <w:jc w:val="both"/>
        <w:rPr>
          <w:sz w:val="28"/>
          <w:szCs w:val="28"/>
        </w:rPr>
      </w:pPr>
    </w:p>
    <w:p w:rsidR="001677AB" w:rsidRDefault="001677AB" w:rsidP="001677AB">
      <w:pPr>
        <w:widowControl w:val="0"/>
        <w:tabs>
          <w:tab w:val="left" w:pos="900"/>
        </w:tabs>
        <w:autoSpaceDE w:val="0"/>
        <w:autoSpaceDN/>
        <w:adjustRightInd w:val="0"/>
        <w:spacing w:line="276" w:lineRule="auto"/>
        <w:jc w:val="both"/>
        <w:rPr>
          <w:sz w:val="28"/>
          <w:szCs w:val="28"/>
        </w:rPr>
      </w:pPr>
    </w:p>
    <w:p w:rsidR="001677AB" w:rsidRDefault="001677AB" w:rsidP="001677AB">
      <w:pPr>
        <w:rPr>
          <w:lang w:eastAsia="x-none"/>
        </w:rPr>
      </w:pPr>
    </w:p>
    <w:p w:rsidR="001677AB" w:rsidRDefault="001677AB" w:rsidP="001677AB">
      <w:pPr>
        <w:widowControl w:val="0"/>
        <w:autoSpaceDE w:val="0"/>
        <w:adjustRightInd w:val="0"/>
        <w:spacing w:line="360" w:lineRule="auto"/>
        <w:jc w:val="both"/>
        <w:rPr>
          <w:sz w:val="28"/>
          <w:szCs w:val="28"/>
        </w:rPr>
      </w:pPr>
    </w:p>
    <w:sectPr w:rsidR="001677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52B0F"/>
    <w:multiLevelType w:val="hybridMultilevel"/>
    <w:tmpl w:val="1DC465A6"/>
    <w:lvl w:ilvl="0" w:tplc="29C4886C">
      <w:start w:val="1"/>
      <w:numFmt w:val="upperRoman"/>
      <w:lvlText w:val="%1."/>
      <w:lvlJc w:val="left"/>
      <w:pPr>
        <w:ind w:left="1004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7AB"/>
    <w:rsid w:val="001677AB"/>
    <w:rsid w:val="00F02A0E"/>
    <w:rsid w:val="00FB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AB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77A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77AB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aliases w:val="Обычный (Web)"/>
    <w:basedOn w:val="a"/>
    <w:uiPriority w:val="99"/>
    <w:semiHidden/>
    <w:unhideWhenUsed/>
    <w:rsid w:val="001677AB"/>
    <w:pPr>
      <w:overflowPunct w:val="0"/>
      <w:autoSpaceDE w:val="0"/>
      <w:adjustRightInd w:val="0"/>
      <w:spacing w:before="100" w:after="100"/>
    </w:pPr>
    <w:rPr>
      <w:sz w:val="28"/>
      <w:szCs w:val="20"/>
      <w:lang w:val="en-US" w:eastAsia="en-US" w:bidi="en-US"/>
    </w:rPr>
  </w:style>
  <w:style w:type="paragraph" w:customStyle="1" w:styleId="Style4">
    <w:name w:val="Style4"/>
    <w:basedOn w:val="a"/>
    <w:uiPriority w:val="99"/>
    <w:rsid w:val="001677AB"/>
    <w:pPr>
      <w:widowControl w:val="0"/>
      <w:autoSpaceDE w:val="0"/>
      <w:adjustRightInd w:val="0"/>
      <w:spacing w:line="462" w:lineRule="exact"/>
      <w:ind w:firstLine="686"/>
      <w:jc w:val="both"/>
    </w:pPr>
  </w:style>
  <w:style w:type="character" w:customStyle="1" w:styleId="FontStyle16">
    <w:name w:val="Font Style16"/>
    <w:rsid w:val="001677AB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AB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77A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77AB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aliases w:val="Обычный (Web)"/>
    <w:basedOn w:val="a"/>
    <w:uiPriority w:val="99"/>
    <w:semiHidden/>
    <w:unhideWhenUsed/>
    <w:rsid w:val="001677AB"/>
    <w:pPr>
      <w:overflowPunct w:val="0"/>
      <w:autoSpaceDE w:val="0"/>
      <w:adjustRightInd w:val="0"/>
      <w:spacing w:before="100" w:after="100"/>
    </w:pPr>
    <w:rPr>
      <w:sz w:val="28"/>
      <w:szCs w:val="20"/>
      <w:lang w:val="en-US" w:eastAsia="en-US" w:bidi="en-US"/>
    </w:rPr>
  </w:style>
  <w:style w:type="paragraph" w:customStyle="1" w:styleId="Style4">
    <w:name w:val="Style4"/>
    <w:basedOn w:val="a"/>
    <w:uiPriority w:val="99"/>
    <w:rsid w:val="001677AB"/>
    <w:pPr>
      <w:widowControl w:val="0"/>
      <w:autoSpaceDE w:val="0"/>
      <w:adjustRightInd w:val="0"/>
      <w:spacing w:line="462" w:lineRule="exact"/>
      <w:ind w:firstLine="686"/>
      <w:jc w:val="both"/>
    </w:pPr>
  </w:style>
  <w:style w:type="character" w:customStyle="1" w:styleId="FontStyle16">
    <w:name w:val="Font Style16"/>
    <w:rsid w:val="001677AB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5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1238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2023-06-21T07:46:00Z</dcterms:created>
  <dcterms:modified xsi:type="dcterms:W3CDTF">2023-06-21T08:05:00Z</dcterms:modified>
</cp:coreProperties>
</file>